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黑体" w:hAnsi="华文中宋" w:eastAsia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华文中宋" w:eastAsia="黑体" w:cs="宋体"/>
          <w:b/>
          <w:bCs/>
          <w:color w:val="000000"/>
          <w:kern w:val="0"/>
          <w:sz w:val="32"/>
          <w:szCs w:val="32"/>
        </w:rPr>
        <w:t>昌平创新园区文化宣传内容审批表</w:t>
      </w:r>
    </w:p>
    <w:bookmarkEnd w:id="0"/>
    <w:p>
      <w:pPr>
        <w:widowControl/>
        <w:spacing w:before="120" w:line="500" w:lineRule="exact"/>
        <w:ind w:right="248" w:rightChars="118"/>
        <w:jc w:val="right"/>
        <w:rPr>
          <w:rFonts w:ascii="仿宋_GB2312" w:hAnsi="宋体" w:eastAsia="仿宋_GB2312" w:cs="宋体"/>
          <w:b/>
          <w:bCs/>
          <w:strike/>
          <w:color w:val="000000"/>
          <w:kern w:val="0"/>
          <w:sz w:val="28"/>
          <w:szCs w:val="30"/>
        </w:rPr>
      </w:pPr>
    </w:p>
    <w:tbl>
      <w:tblPr>
        <w:tblStyle w:val="4"/>
        <w:tblW w:w="538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663"/>
        <w:gridCol w:w="1449"/>
        <w:gridCol w:w="33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56" w:type="pc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aps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1450" w:type="pct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ap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/>
                <w:color w:val="000000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05" w:type="pct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aps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6" w:type="pc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404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956" w:type="pc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展示内容</w:t>
            </w:r>
          </w:p>
        </w:tc>
        <w:tc>
          <w:tcPr>
            <w:tcW w:w="404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 w:line="500" w:lineRule="exact"/>
              <w:jc w:val="left"/>
              <w:rPr>
                <w:bCs/>
              </w:rPr>
            </w:pPr>
            <w:r>
              <w:rPr>
                <w:rFonts w:hint="eastAsia"/>
                <w:b/>
                <w:bCs/>
              </w:rPr>
              <w:t>展示形式</w:t>
            </w:r>
            <w:r>
              <w:rPr>
                <w:b/>
                <w:bCs/>
              </w:rPr>
              <w:t>：</w:t>
            </w:r>
            <w:r>
              <w:rPr>
                <w:rFonts w:hint="eastAsia" w:asciiTheme="minorEastAsia" w:hAnsiTheme="minor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文化大道电子屏  </w:t>
            </w:r>
            <w:r>
              <w:rPr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校园横幅或标识标牌 </w:t>
            </w:r>
          </w:p>
          <w:p>
            <w:pPr>
              <w:widowControl/>
              <w:spacing w:before="156" w:beforeLines="50" w:after="156" w:afterLines="50" w:line="500" w:lineRule="exact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  <w:r>
              <w:rPr>
                <w:rFonts w:hint="eastAsia" w:asciiTheme="minorEastAsia" w:hAnsiTheme="minorEastAsia"/>
                <w:bCs/>
              </w:rPr>
              <w:t>□</w:t>
            </w:r>
            <w:r>
              <w:rPr>
                <w:rFonts w:hint="eastAsia"/>
                <w:bCs/>
              </w:rPr>
              <w:t>盘铭园</w:t>
            </w:r>
            <w:r>
              <w:rPr>
                <w:bCs/>
              </w:rPr>
              <w:t>彩屏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  <w:r>
              <w:rPr>
                <w:rFonts w:hint="eastAsia" w:asciiTheme="minorEastAsia" w:hAnsiTheme="minorEastAsia"/>
                <w:bCs/>
              </w:rPr>
              <w:t>□</w:t>
            </w:r>
            <w:r>
              <w:rPr>
                <w:rFonts w:hint="eastAsia"/>
                <w:color w:val="000000"/>
              </w:rPr>
              <w:t>主楼三层彩屏</w:t>
            </w:r>
          </w:p>
          <w:p>
            <w:pPr>
              <w:widowControl/>
              <w:spacing w:before="156" w:beforeLines="50" w:after="156" w:afterLines="50"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</w:t>
            </w:r>
          </w:p>
          <w:p>
            <w:pPr>
              <w:widowControl/>
              <w:spacing w:before="156" w:beforeLines="50" w:after="156" w:afterLines="50"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</w:t>
            </w:r>
          </w:p>
          <w:p>
            <w:pPr>
              <w:widowControl/>
              <w:spacing w:before="156" w:beforeLines="50" w:after="156" w:afterLines="50"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56" w:type="pc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申请展示日期</w:t>
            </w:r>
          </w:p>
        </w:tc>
        <w:tc>
          <w:tcPr>
            <w:tcW w:w="404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日期：自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56" w:type="pc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二级单位意见</w:t>
            </w:r>
          </w:p>
        </w:tc>
        <w:tc>
          <w:tcPr>
            <w:tcW w:w="404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500" w:lineRule="exact"/>
              <w:ind w:right="225" w:rightChars="107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）辅导员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wordWrap w:val="0"/>
              <w:spacing w:line="500" w:lineRule="exact"/>
              <w:ind w:right="225" w:rightChars="107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审批人（签章）：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pacing w:line="500" w:lineRule="exact"/>
              <w:ind w:right="225" w:rightChars="107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56" w:type="pc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管委会意见</w:t>
            </w:r>
          </w:p>
        </w:tc>
        <w:tc>
          <w:tcPr>
            <w:tcW w:w="404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right="225" w:rightChars="107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225" w:rightChars="107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审批人（签章）：              年  月  日</w:t>
            </w:r>
          </w:p>
        </w:tc>
      </w:tr>
    </w:tbl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/>
          <w:b/>
          <w:bCs/>
        </w:rPr>
        <w:t>注：园区电子屏播放、横幅及标识标牌等文化宣传类均须履行以上申请审批手续。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本表格一式两份。管委会、保卫部门各一份。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zNDIyMDEyZjVkODdjNzMyZGMxYThmZDM5NjIzMzUifQ=="/>
  </w:docVars>
  <w:rsids>
    <w:rsidRoot w:val="0078303F"/>
    <w:rsid w:val="00022E16"/>
    <w:rsid w:val="00040192"/>
    <w:rsid w:val="000532A7"/>
    <w:rsid w:val="00072873"/>
    <w:rsid w:val="000A7A85"/>
    <w:rsid w:val="000F5FC4"/>
    <w:rsid w:val="00100781"/>
    <w:rsid w:val="00132576"/>
    <w:rsid w:val="00171141"/>
    <w:rsid w:val="00197EA6"/>
    <w:rsid w:val="00233373"/>
    <w:rsid w:val="0029417F"/>
    <w:rsid w:val="0030786B"/>
    <w:rsid w:val="00354F32"/>
    <w:rsid w:val="004131AF"/>
    <w:rsid w:val="00413BCD"/>
    <w:rsid w:val="00462659"/>
    <w:rsid w:val="004C45EF"/>
    <w:rsid w:val="004E7B61"/>
    <w:rsid w:val="00510DBB"/>
    <w:rsid w:val="00524179"/>
    <w:rsid w:val="00534B46"/>
    <w:rsid w:val="00553669"/>
    <w:rsid w:val="005B1AD8"/>
    <w:rsid w:val="00606A52"/>
    <w:rsid w:val="006155F3"/>
    <w:rsid w:val="00624A70"/>
    <w:rsid w:val="006329F8"/>
    <w:rsid w:val="0065355D"/>
    <w:rsid w:val="00685724"/>
    <w:rsid w:val="006A251E"/>
    <w:rsid w:val="006B0BB5"/>
    <w:rsid w:val="007143AF"/>
    <w:rsid w:val="0078303F"/>
    <w:rsid w:val="00784B67"/>
    <w:rsid w:val="00790925"/>
    <w:rsid w:val="007B4712"/>
    <w:rsid w:val="00806C34"/>
    <w:rsid w:val="0083452D"/>
    <w:rsid w:val="00872851"/>
    <w:rsid w:val="008B4C89"/>
    <w:rsid w:val="008C0A0C"/>
    <w:rsid w:val="008F6208"/>
    <w:rsid w:val="008F7668"/>
    <w:rsid w:val="00926A0A"/>
    <w:rsid w:val="00931AA6"/>
    <w:rsid w:val="00965F25"/>
    <w:rsid w:val="00973A55"/>
    <w:rsid w:val="00AD778C"/>
    <w:rsid w:val="00AE1634"/>
    <w:rsid w:val="00B16087"/>
    <w:rsid w:val="00B76A36"/>
    <w:rsid w:val="00C34FD8"/>
    <w:rsid w:val="00C572F4"/>
    <w:rsid w:val="00C71F46"/>
    <w:rsid w:val="00CD2C18"/>
    <w:rsid w:val="00D171CC"/>
    <w:rsid w:val="00DB4D2D"/>
    <w:rsid w:val="00E64100"/>
    <w:rsid w:val="00EA5A79"/>
    <w:rsid w:val="00EF3FBD"/>
    <w:rsid w:val="00F50C15"/>
    <w:rsid w:val="00F5342D"/>
    <w:rsid w:val="00F91E37"/>
    <w:rsid w:val="073151BF"/>
    <w:rsid w:val="36823A72"/>
    <w:rsid w:val="3D7B4904"/>
    <w:rsid w:val="4B593CAA"/>
    <w:rsid w:val="4DF01BDF"/>
    <w:rsid w:val="57C2639A"/>
    <w:rsid w:val="58AF634C"/>
    <w:rsid w:val="5C9D73D6"/>
    <w:rsid w:val="5EE14587"/>
    <w:rsid w:val="611A2DA3"/>
    <w:rsid w:val="61F15812"/>
    <w:rsid w:val="6AD743A0"/>
    <w:rsid w:val="6CF60107"/>
    <w:rsid w:val="6DF00A28"/>
    <w:rsid w:val="76BB77B6"/>
    <w:rsid w:val="7CF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976</Words>
  <Characters>994</Characters>
  <Lines>9</Lines>
  <Paragraphs>2</Paragraphs>
  <TotalTime>203</TotalTime>
  <ScaleCrop>false</ScaleCrop>
  <LinksUpToDate>false</LinksUpToDate>
  <CharactersWithSpaces>1252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2023-06-06T03:12:00Z</dcterms:created>
  <dc:creator>kevin</dc:creator>
  <cp:lastModifiedBy>Verna</cp:lastModifiedBy>
  <dcterms:modified xsi:type="dcterms:W3CDTF">2023-06-12T01:12:16Z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D83D776B7FEA4B4D9DB7F624877D3936_12</vt:lpwstr>
  </property>
</Properties>
</file>